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57" w:rsidRPr="003D76DC" w:rsidRDefault="003B1D57" w:rsidP="003B1D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КРАСНОЯРСКИЙ КРАЙ БИРИЛЮССКИЙ РАЙОН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АДМИНИСТРАЦИЯ </w:t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ПРОТОЧЕНСКОГО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B1D57" w:rsidRPr="003D76DC" w:rsidRDefault="003B1D57" w:rsidP="003B1D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</w:t>
      </w:r>
    </w:p>
    <w:p w:rsidR="003B1D57" w:rsidRPr="003D76DC" w:rsidRDefault="00DE69BB" w:rsidP="003B1D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D6994"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DE69BB" w:rsidRPr="003D76DC" w:rsidRDefault="005D6994" w:rsidP="003B1D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.2016                                    п. Проточный                              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DE69BB" w:rsidRPr="003D76DC" w:rsidRDefault="00DE69BB" w:rsidP="003B1D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E69BB" w:rsidRPr="003D76DC" w:rsidRDefault="003B1D57" w:rsidP="00DE69BB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3D76DC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об уведомлении главы </w:t>
      </w:r>
      <w:r w:rsidR="00DE69BB" w:rsidRPr="003D76DC"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="00DE69BB" w:rsidRPr="003D76DC">
        <w:rPr>
          <w:rFonts w:ascii="Arial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hAnsi="Arial" w:cs="Arial"/>
          <w:sz w:val="24"/>
          <w:szCs w:val="24"/>
          <w:lang w:eastAsia="ru-RU"/>
        </w:rPr>
        <w:t xml:space="preserve"> сельсовета о возникшем конфликте </w:t>
      </w:r>
      <w:r w:rsidR="00DE69BB" w:rsidRPr="003D76DC">
        <w:rPr>
          <w:rFonts w:ascii="Arial" w:hAnsi="Arial" w:cs="Arial"/>
          <w:sz w:val="24"/>
          <w:szCs w:val="24"/>
          <w:lang w:eastAsia="ru-RU"/>
        </w:rPr>
        <w:t xml:space="preserve">                                        </w:t>
      </w:r>
      <w:r w:rsidRPr="003D76DC">
        <w:rPr>
          <w:rFonts w:ascii="Arial" w:hAnsi="Arial" w:cs="Arial"/>
          <w:sz w:val="24"/>
          <w:szCs w:val="24"/>
          <w:lang w:eastAsia="ru-RU"/>
        </w:rPr>
        <w:t>интересов или о возможности его возникновения</w:t>
      </w:r>
    </w:p>
    <w:p w:rsidR="00DE69BB" w:rsidRPr="003D76DC" w:rsidRDefault="00DE69BB" w:rsidP="003B1D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11 Федерального закона от 25.12.2008 № 273-ФЗ «О противодействии коррупции», руководствуясь статьей 18 Устава </w:t>
      </w:r>
      <w:proofErr w:type="spellStart"/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ПОСТАНОВЛЯЮ: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уведомлении главы </w:t>
      </w:r>
      <w:proofErr w:type="spellStart"/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возникшем конфликте интересов или о возможности его возникновения согласно приложению.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после официального опубликования в о</w:t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бщественно-политической газете «</w:t>
      </w:r>
      <w:proofErr w:type="spellStart"/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Проточенский</w:t>
      </w:r>
      <w:proofErr w:type="spellEnd"/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</w:t>
      </w:r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о постановления оставляю за собой.</w:t>
      </w:r>
    </w:p>
    <w:p w:rsidR="00DE69BB" w:rsidRPr="003D76DC" w:rsidRDefault="00DE69BB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D76DC">
        <w:rPr>
          <w:rFonts w:ascii="Arial" w:eastAsia="Times New Roman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Т.Д. </w:t>
      </w:r>
      <w:proofErr w:type="spellStart"/>
      <w:r w:rsidRPr="003D76DC">
        <w:rPr>
          <w:rFonts w:ascii="Arial" w:eastAsia="Times New Roman" w:hAnsi="Arial" w:cs="Arial"/>
          <w:sz w:val="24"/>
          <w:szCs w:val="24"/>
          <w:lang w:eastAsia="ru-RU"/>
        </w:rPr>
        <w:t>Симахина</w:t>
      </w:r>
      <w:proofErr w:type="spellEnd"/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B1D57"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DE69BB" w:rsidP="00DE69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E69BB" w:rsidRPr="003D76DC" w:rsidRDefault="003B1D57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3D76DC">
        <w:rPr>
          <w:rFonts w:ascii="Arial" w:hAnsi="Arial" w:cs="Arial"/>
          <w:sz w:val="24"/>
          <w:szCs w:val="24"/>
          <w:lang w:eastAsia="ru-RU"/>
        </w:rPr>
        <w:lastRenderedPageBreak/>
        <w:br/>
      </w:r>
      <w:r w:rsidRPr="003D76DC">
        <w:rPr>
          <w:rFonts w:ascii="Arial" w:hAnsi="Arial" w:cs="Arial"/>
          <w:sz w:val="24"/>
          <w:szCs w:val="24"/>
          <w:lang w:eastAsia="ru-RU"/>
        </w:rPr>
        <w:br/>
        <w:t>Приложени</w:t>
      </w:r>
      <w:r w:rsidR="00DE69BB" w:rsidRPr="003D76DC">
        <w:rPr>
          <w:rFonts w:ascii="Arial" w:hAnsi="Arial" w:cs="Arial"/>
          <w:sz w:val="24"/>
          <w:szCs w:val="24"/>
          <w:lang w:eastAsia="ru-RU"/>
        </w:rPr>
        <w:t>е к постановлению</w:t>
      </w:r>
    </w:p>
    <w:p w:rsidR="00DE69BB" w:rsidRPr="003D76DC" w:rsidRDefault="00DE69BB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D76DC">
        <w:rPr>
          <w:rFonts w:ascii="Arial" w:hAnsi="Arial" w:cs="Arial"/>
          <w:sz w:val="24"/>
          <w:szCs w:val="24"/>
          <w:lang w:eastAsia="ru-RU"/>
        </w:rPr>
        <w:t xml:space="preserve">администрации  </w:t>
      </w:r>
      <w:proofErr w:type="spellStart"/>
      <w:r w:rsidRPr="003D76DC">
        <w:rPr>
          <w:rFonts w:ascii="Arial" w:hAnsi="Arial" w:cs="Arial"/>
          <w:sz w:val="24"/>
          <w:szCs w:val="24"/>
          <w:lang w:eastAsia="ru-RU"/>
        </w:rPr>
        <w:t>Проточенского</w:t>
      </w:r>
      <w:proofErr w:type="spellEnd"/>
      <w:proofErr w:type="gramEnd"/>
      <w:r w:rsidRPr="003D76DC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DE69BB" w:rsidRPr="003D76DC" w:rsidRDefault="005D6994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3D76DC">
        <w:rPr>
          <w:rFonts w:ascii="Arial" w:hAnsi="Arial" w:cs="Arial"/>
          <w:sz w:val="24"/>
          <w:szCs w:val="24"/>
          <w:lang w:eastAsia="ru-RU"/>
        </w:rPr>
        <w:t>сельсовета от 05</w:t>
      </w:r>
      <w:r w:rsidR="00DE69BB" w:rsidRPr="003D76DC">
        <w:rPr>
          <w:rFonts w:ascii="Arial" w:hAnsi="Arial" w:cs="Arial"/>
          <w:sz w:val="24"/>
          <w:szCs w:val="24"/>
          <w:lang w:eastAsia="ru-RU"/>
        </w:rPr>
        <w:t>.0</w:t>
      </w:r>
      <w:r w:rsidRPr="003D76DC">
        <w:rPr>
          <w:rFonts w:ascii="Arial" w:hAnsi="Arial" w:cs="Arial"/>
          <w:sz w:val="24"/>
          <w:szCs w:val="24"/>
          <w:lang w:eastAsia="ru-RU"/>
        </w:rPr>
        <w:t>7</w:t>
      </w:r>
      <w:r w:rsidR="00DE69BB" w:rsidRPr="003D76DC">
        <w:rPr>
          <w:rFonts w:ascii="Arial" w:hAnsi="Arial" w:cs="Arial"/>
          <w:sz w:val="24"/>
          <w:szCs w:val="24"/>
          <w:lang w:eastAsia="ru-RU"/>
        </w:rPr>
        <w:t>.2016 №</w:t>
      </w:r>
      <w:r w:rsidRPr="003D76DC">
        <w:rPr>
          <w:rFonts w:ascii="Arial" w:hAnsi="Arial" w:cs="Arial"/>
          <w:sz w:val="24"/>
          <w:szCs w:val="24"/>
          <w:lang w:eastAsia="ru-RU"/>
        </w:rPr>
        <w:t xml:space="preserve"> 21</w:t>
      </w:r>
      <w:r w:rsidR="00DE69BB" w:rsidRPr="003D76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E69BB" w:rsidRPr="003D76DC">
        <w:rPr>
          <w:rFonts w:ascii="Arial" w:hAnsi="Arial" w:cs="Arial"/>
          <w:sz w:val="24"/>
          <w:szCs w:val="24"/>
          <w:lang w:eastAsia="ru-RU"/>
        </w:rPr>
        <w:br/>
      </w:r>
    </w:p>
    <w:p w:rsidR="00DE69BB" w:rsidRPr="003D76DC" w:rsidRDefault="00DE69BB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9BB" w:rsidRPr="003D76DC" w:rsidRDefault="003B1D57" w:rsidP="00DE6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D76DC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  <w:r w:rsidRPr="003D76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уведомлении главы </w:t>
      </w:r>
      <w:proofErr w:type="spellStart"/>
      <w:r w:rsidR="00DE69BB" w:rsidRPr="003D76DC">
        <w:rPr>
          <w:rFonts w:ascii="Arial" w:eastAsia="Times New Roman" w:hAnsi="Arial" w:cs="Arial"/>
          <w:b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о возникшем конфликте интересов или о возможности его возникновения</w:t>
      </w:r>
    </w:p>
    <w:p w:rsidR="00DE69BB" w:rsidRPr="003D76DC" w:rsidRDefault="00DE69BB" w:rsidP="00DE6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1. Настоящее Положение определяет: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уведомления главы </w:t>
      </w:r>
      <w:proofErr w:type="spellStart"/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- глава сельсовета) муниципальными служащими администрации </w:t>
      </w:r>
      <w:proofErr w:type="spellStart"/>
      <w:r w:rsidR="00DE69BB" w:rsidRPr="003D76DC">
        <w:rPr>
          <w:rFonts w:ascii="Arial" w:eastAsia="Times New Roman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представителем нанимателя для которых является глава сельсовета, о возникшем конфликте интересов или о возможности его возникновения;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порядок регистрации уведомлений должностных лиц о возникновении личной заинтересованности, которая приводит или может привести к конфликту интересов (далее - уведомления);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порядок рассмотрения уведомлений главой сельсовета.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2.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не позднее рабочего дня, следующего за днем, когда ему стало об этом известно, уведомить главу сельсовета.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3. Уведомление оформляется муниципальным служащим в письменной форме согласно приложению № 1 к настоящему Положению.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4. Уведомление представляется главе сельсовета лично либо направляется заказным почтовым отправлением с описью вложений.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Глава сельсовета в день получения уведомления регистрирует его в журнале регистрации уведомлений по форме согласно приложению № 2 к настоящему Положению.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Копия уведомления с отметкой о регистрации вручается (направляется) муниципальному служащему, представившему уведомление, в течение трех рабочих дней со дня регистрации.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5. Глава сельсовета рассматривает уведомление и осуществляет подготовку мотивированного заключения, в котором отражается одно из следующих предложений: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1) об отсутствии признаков личной заинтересованности муниципального служащего, которая приводит или может привести к конфликту интересов;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о наличии признаков личной заинтересованности муниципального служащего, которая приводит или может привести к конфликту интересов, и о необходимости принятия главой сельсовета мер по предотвращению или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урегулированию конфликта интересов, стороной которого является муниципальный служащий;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3) о наличии признаков, свидетельствующих, что муниципальным служащим не соблюдались требования об урегулировании конфликта интересов.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 подготовке заключения глава сельсовета имеет право получать от муниципальных служащих, направивших уведомления, пояснения по изложенным в них обстоятельствам и направлять в установленном действующим 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законодательством порядке запросы в органы государственной власти, органы местного самоуправления и заинтересованные организации.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6. Уведомление, заключение, другие дополнительные материалы в течение семи рабочих дней со дня регистрации представляются главе сельсовета.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В случае направления запросов, указанных в абзаце пятом пункта 5 настоящего Положения, уведомление, заключение и другие дополнительные материалы представляются главе сельсовета в течение сорока пяти дней со дня регистрации уведомления. Указанный срок может быть продлен главой сельсовета, но не более чем на тридцать дней.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7. Глава сельсовета по результатам рассмотрения уведомления и заключения в течение трех рабочих дней принимает одно из следующих решений: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1) признать, что при исполнении должностных обязанностей муниципальным служащим конфликт интересов отсутствует;</w:t>
      </w:r>
    </w:p>
    <w:p w:rsidR="00DE69BB" w:rsidRPr="003D76DC" w:rsidRDefault="003B1D57" w:rsidP="00DE6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6DC">
        <w:rPr>
          <w:rFonts w:ascii="Arial" w:eastAsia="Times New Roman" w:hAnsi="Arial" w:cs="Arial"/>
          <w:sz w:val="24"/>
          <w:szCs w:val="24"/>
          <w:lang w:eastAsia="ru-RU"/>
        </w:rPr>
        <w:t>2) признать, что при исполнении должностных обязанностей муниципальным лицом личная заинтересованность приводит или может привести к конфликту интересов;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  <w:r w:rsidRPr="003D76DC">
        <w:rPr>
          <w:rFonts w:ascii="Arial" w:eastAsia="Times New Roman" w:hAnsi="Arial" w:cs="Arial"/>
          <w:sz w:val="24"/>
          <w:szCs w:val="24"/>
          <w:lang w:eastAsia="ru-RU"/>
        </w:rPr>
        <w:br/>
        <w:t>8. В случае принятия решения, предусмотренного подпунктом 2 пункта 7 настоящего Положения, глава сельсовета в соответствии с Федеральным законом от 25.12.2008 № 273-ФЭ «О противодействии коррупции», Федеральным законом от 02.03.2007 № 25-ФЗ «О муниципальной службе в Российской Федерации» принимает меры по предотвращению или урегулированию конфликта интересов.</w:t>
      </w:r>
    </w:p>
    <w:p w:rsidR="00DE69BB" w:rsidRPr="003D76DC" w:rsidRDefault="003B1D57" w:rsidP="00DE69B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3D76DC">
        <w:rPr>
          <w:rFonts w:ascii="Arial" w:hAnsi="Arial" w:cs="Arial"/>
          <w:sz w:val="24"/>
          <w:szCs w:val="24"/>
          <w:lang w:eastAsia="ru-RU"/>
        </w:rPr>
        <w:t xml:space="preserve">9. В случае принятия решения, предусмотренного подпунктом 3 пункта 7 настоящего Положения, глава сельсовета направляет уведомление, заключение, другие дополнительные материалы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DE69BB" w:rsidRPr="003D76DC">
        <w:rPr>
          <w:rFonts w:ascii="Arial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  <w:r w:rsidRPr="003D76DC">
        <w:rPr>
          <w:rFonts w:ascii="Arial" w:hAnsi="Arial" w:cs="Arial"/>
          <w:sz w:val="24"/>
          <w:szCs w:val="24"/>
          <w:lang w:eastAsia="ru-RU"/>
        </w:rPr>
        <w:br/>
        <w:t xml:space="preserve">10. Комиссия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DE69BB" w:rsidRPr="003D76DC">
        <w:rPr>
          <w:rFonts w:ascii="Arial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hAnsi="Arial" w:cs="Arial"/>
          <w:sz w:val="24"/>
          <w:szCs w:val="24"/>
          <w:lang w:eastAsia="ru-RU"/>
        </w:rPr>
        <w:t xml:space="preserve"> сельсовета рассматривает уведомление, заключение, другие дополнительные материалы в порядке, утвержденном Постановлением администрации </w:t>
      </w:r>
      <w:proofErr w:type="spellStart"/>
      <w:r w:rsidR="00DE69BB" w:rsidRPr="003D76DC">
        <w:rPr>
          <w:rFonts w:ascii="Arial" w:hAnsi="Arial" w:cs="Arial"/>
          <w:sz w:val="24"/>
          <w:szCs w:val="24"/>
          <w:lang w:eastAsia="ru-RU"/>
        </w:rPr>
        <w:t>Проточенского</w:t>
      </w:r>
      <w:proofErr w:type="spellEnd"/>
      <w:r w:rsidRPr="003D76DC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6DC" w:rsidRDefault="003D76DC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7242B" w:rsidRPr="003D76DC" w:rsidRDefault="003B1D57" w:rsidP="00DE69BB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3D76DC">
        <w:rPr>
          <w:rFonts w:ascii="Arial" w:hAnsi="Arial" w:cs="Arial"/>
          <w:sz w:val="24"/>
          <w:szCs w:val="24"/>
          <w:lang w:eastAsia="ru-RU"/>
        </w:rPr>
        <w:br/>
      </w:r>
      <w:r w:rsidR="00D7242B" w:rsidRPr="003D76DC">
        <w:rPr>
          <w:rFonts w:ascii="Arial" w:hAnsi="Arial" w:cs="Arial"/>
          <w:sz w:val="24"/>
          <w:szCs w:val="24"/>
          <w:lang w:eastAsia="ru-RU"/>
        </w:rPr>
        <w:t>Приложение № 1 к Положению</w:t>
      </w:r>
    </w:p>
    <w:p w:rsidR="003B1D57" w:rsidRPr="003D76DC" w:rsidRDefault="00D7242B" w:rsidP="00DE69BB">
      <w:pPr>
        <w:pStyle w:val="a3"/>
        <w:jc w:val="right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  <w:lang w:eastAsia="ru-RU"/>
        </w:rPr>
        <w:t xml:space="preserve">об уведомлении о возникшем   </w:t>
      </w:r>
      <w:r w:rsidR="003B1D57" w:rsidRPr="003D76DC">
        <w:rPr>
          <w:rFonts w:ascii="Arial" w:hAnsi="Arial" w:cs="Arial"/>
          <w:sz w:val="24"/>
          <w:szCs w:val="24"/>
          <w:lang w:eastAsia="ru-RU"/>
        </w:rPr>
        <w:br/>
      </w:r>
      <w:r w:rsidRPr="003D76DC">
        <w:rPr>
          <w:rFonts w:ascii="Arial" w:hAnsi="Arial" w:cs="Arial"/>
          <w:sz w:val="24"/>
          <w:szCs w:val="24"/>
        </w:rPr>
        <w:t>конфликте интересов или о</w:t>
      </w:r>
    </w:p>
    <w:p w:rsidR="00D7242B" w:rsidRPr="003D76DC" w:rsidRDefault="00D7242B" w:rsidP="00DE69BB">
      <w:pPr>
        <w:pStyle w:val="a3"/>
        <w:jc w:val="right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возможности его возникновения</w:t>
      </w:r>
    </w:p>
    <w:p w:rsidR="00720F2C" w:rsidRPr="003D76DC" w:rsidRDefault="00720F2C">
      <w:pPr>
        <w:rPr>
          <w:rFonts w:ascii="Arial" w:hAnsi="Arial" w:cs="Arial"/>
          <w:sz w:val="24"/>
          <w:szCs w:val="24"/>
        </w:rPr>
      </w:pPr>
    </w:p>
    <w:p w:rsidR="00D7242B" w:rsidRPr="003D76DC" w:rsidRDefault="00D7242B" w:rsidP="00D7242B">
      <w:pPr>
        <w:rPr>
          <w:rFonts w:ascii="Arial" w:hAnsi="Arial" w:cs="Arial"/>
          <w:sz w:val="24"/>
          <w:szCs w:val="24"/>
        </w:rPr>
      </w:pPr>
    </w:p>
    <w:p w:rsidR="00D7242B" w:rsidRPr="003D76DC" w:rsidRDefault="00D7242B" w:rsidP="00D7242B">
      <w:pPr>
        <w:rPr>
          <w:rFonts w:ascii="Arial" w:hAnsi="Arial" w:cs="Arial"/>
          <w:sz w:val="24"/>
          <w:szCs w:val="24"/>
        </w:rPr>
      </w:pPr>
    </w:p>
    <w:p w:rsidR="00D7242B" w:rsidRPr="003D76DC" w:rsidRDefault="00D7242B" w:rsidP="00D7242B">
      <w:pPr>
        <w:pStyle w:val="a3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___________________________________</w:t>
      </w:r>
    </w:p>
    <w:p w:rsidR="00D7242B" w:rsidRPr="003D76DC" w:rsidRDefault="00D7242B" w:rsidP="00D7242B">
      <w:pPr>
        <w:pStyle w:val="a3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(отметка об ознакомлении)</w:t>
      </w:r>
    </w:p>
    <w:p w:rsidR="00D7242B" w:rsidRPr="003D76DC" w:rsidRDefault="00D7242B" w:rsidP="00D7242B">
      <w:pPr>
        <w:pStyle w:val="a3"/>
        <w:rPr>
          <w:rFonts w:ascii="Arial" w:hAnsi="Arial" w:cs="Arial"/>
          <w:sz w:val="24"/>
          <w:szCs w:val="24"/>
        </w:rPr>
      </w:pPr>
    </w:p>
    <w:p w:rsidR="00D7242B" w:rsidRPr="003D76DC" w:rsidRDefault="00D7242B" w:rsidP="00D7242B">
      <w:pPr>
        <w:pStyle w:val="a3"/>
        <w:rPr>
          <w:rFonts w:ascii="Arial" w:hAnsi="Arial" w:cs="Arial"/>
          <w:sz w:val="24"/>
          <w:szCs w:val="24"/>
        </w:rPr>
      </w:pPr>
    </w:p>
    <w:p w:rsidR="00D7242B" w:rsidRPr="003D76DC" w:rsidRDefault="00D7242B" w:rsidP="00D7242B">
      <w:pPr>
        <w:pStyle w:val="a3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                                                         Главе </w:t>
      </w:r>
      <w:proofErr w:type="spellStart"/>
      <w:r w:rsidRPr="003D76DC">
        <w:rPr>
          <w:rFonts w:ascii="Arial" w:hAnsi="Arial" w:cs="Arial"/>
          <w:sz w:val="24"/>
          <w:szCs w:val="24"/>
        </w:rPr>
        <w:t>Проточенского</w:t>
      </w:r>
      <w:proofErr w:type="spellEnd"/>
      <w:r w:rsidRPr="003D76DC">
        <w:rPr>
          <w:rFonts w:ascii="Arial" w:hAnsi="Arial" w:cs="Arial"/>
          <w:sz w:val="24"/>
          <w:szCs w:val="24"/>
        </w:rPr>
        <w:t xml:space="preserve"> сельсовета</w:t>
      </w:r>
    </w:p>
    <w:p w:rsidR="006F34F7" w:rsidRPr="003D76DC" w:rsidRDefault="006F34F7" w:rsidP="006F34F7">
      <w:pPr>
        <w:pStyle w:val="a3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                                                         __________________________________</w:t>
      </w:r>
    </w:p>
    <w:p w:rsidR="006F34F7" w:rsidRPr="003D76DC" w:rsidRDefault="006F34F7" w:rsidP="006F34F7">
      <w:pPr>
        <w:pStyle w:val="a3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(ФИО)</w:t>
      </w:r>
    </w:p>
    <w:p w:rsidR="006F34F7" w:rsidRPr="003D76DC" w:rsidRDefault="006F34F7" w:rsidP="006F34F7">
      <w:pPr>
        <w:pStyle w:val="a3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                                                         от ________________________________</w:t>
      </w:r>
    </w:p>
    <w:p w:rsidR="006F34F7" w:rsidRPr="003D76DC" w:rsidRDefault="006F34F7" w:rsidP="006F34F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(ФИО, замещаемая должность)</w:t>
      </w:r>
      <w:r w:rsidRPr="003D76DC">
        <w:rPr>
          <w:rFonts w:ascii="Arial" w:hAnsi="Arial" w:cs="Arial"/>
          <w:sz w:val="24"/>
          <w:szCs w:val="24"/>
        </w:rPr>
        <w:tab/>
      </w:r>
    </w:p>
    <w:p w:rsidR="006F34F7" w:rsidRPr="003D76DC" w:rsidRDefault="006F34F7" w:rsidP="006F34F7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6F34F7" w:rsidRPr="003D76DC" w:rsidRDefault="006F34F7" w:rsidP="006F34F7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6F34F7" w:rsidRPr="003D76DC" w:rsidRDefault="006F34F7" w:rsidP="006F34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Уведомление </w:t>
      </w:r>
    </w:p>
    <w:p w:rsidR="006F34F7" w:rsidRPr="003D76DC" w:rsidRDefault="006F34F7" w:rsidP="006F34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</w:p>
    <w:p w:rsidR="006F34F7" w:rsidRPr="003D76DC" w:rsidRDefault="006F34F7" w:rsidP="006F34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Сообщаю о возникновении у меня личной заинтересованности, которая приводит или может привести к конфликту интересов (нужное подчеркнуть).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Обстоятельства, являющиеся основанием возникновения личной заинтересованности: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Должностные (служебные) обязанности, на исполнение которых влияет или может повлиять личная заинтересованность: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Предлагаемые меры по предотвращению или урегулированию конфликта интересов: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3D76DC">
        <w:rPr>
          <w:rFonts w:ascii="Arial" w:hAnsi="Arial" w:cs="Arial"/>
          <w:sz w:val="24"/>
          <w:szCs w:val="24"/>
        </w:rPr>
        <w:t>« _</w:t>
      </w:r>
      <w:proofErr w:type="gramEnd"/>
      <w:r w:rsidRPr="003D76DC">
        <w:rPr>
          <w:rFonts w:ascii="Arial" w:hAnsi="Arial" w:cs="Arial"/>
          <w:sz w:val="24"/>
          <w:szCs w:val="24"/>
        </w:rPr>
        <w:t>__ « _________ ____ г.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_____________________                                           ______________________</w:t>
      </w:r>
    </w:p>
    <w:p w:rsidR="006F34F7" w:rsidRPr="003D76DC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      (</w:t>
      </w:r>
      <w:proofErr w:type="gramStart"/>
      <w:r w:rsidRPr="003D76DC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3D76DC">
        <w:rPr>
          <w:rFonts w:ascii="Arial" w:hAnsi="Arial" w:cs="Arial"/>
          <w:sz w:val="24"/>
          <w:szCs w:val="24"/>
        </w:rPr>
        <w:t xml:space="preserve">                                                            (расшифровка подписи)</w:t>
      </w:r>
    </w:p>
    <w:p w:rsidR="006F34F7" w:rsidRDefault="006F34F7" w:rsidP="006F34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76DC" w:rsidRDefault="003D76DC" w:rsidP="006F34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76DC" w:rsidRDefault="003D76DC" w:rsidP="006F34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76DC" w:rsidRDefault="003D76DC" w:rsidP="006F34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76DC" w:rsidRPr="003D76DC" w:rsidRDefault="003D76DC" w:rsidP="006F34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34F7" w:rsidRPr="003D76DC" w:rsidRDefault="00DD2324" w:rsidP="00DD2324">
      <w:pPr>
        <w:pStyle w:val="a3"/>
        <w:jc w:val="right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Приложение № 2 к Приложению</w:t>
      </w:r>
    </w:p>
    <w:p w:rsidR="00DD2324" w:rsidRPr="003D76DC" w:rsidRDefault="00DD2324" w:rsidP="00DD2324">
      <w:pPr>
        <w:pStyle w:val="a3"/>
        <w:jc w:val="right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об уведомлении о возникшем</w:t>
      </w:r>
    </w:p>
    <w:p w:rsidR="00DD2324" w:rsidRPr="003D76DC" w:rsidRDefault="00DD2324" w:rsidP="00DD2324">
      <w:pPr>
        <w:pStyle w:val="a3"/>
        <w:jc w:val="right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конфликте интересов или о </w:t>
      </w:r>
    </w:p>
    <w:p w:rsidR="00DD2324" w:rsidRPr="003D76DC" w:rsidRDefault="00DD2324" w:rsidP="00DD2324">
      <w:pPr>
        <w:pStyle w:val="a3"/>
        <w:jc w:val="right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возможности его возникновения</w:t>
      </w:r>
    </w:p>
    <w:p w:rsidR="00DD2324" w:rsidRPr="003D76DC" w:rsidRDefault="00DD2324" w:rsidP="00DD232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D2324" w:rsidRPr="003D76DC" w:rsidRDefault="00DD2324" w:rsidP="00DD23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D2324" w:rsidRPr="003D76DC" w:rsidRDefault="00DD2324" w:rsidP="00DD232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>Форма журнала регистрации уведомлений о возникновении личной заинтересованности, которая приводит или может привести к конфликту интересов</w:t>
      </w:r>
    </w:p>
    <w:p w:rsidR="00DD2324" w:rsidRPr="003D76DC" w:rsidRDefault="00DD2324" w:rsidP="00DD232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2275"/>
        <w:gridCol w:w="2828"/>
      </w:tblGrid>
      <w:tr w:rsidR="0073713F" w:rsidRPr="003D76DC" w:rsidTr="0073713F">
        <w:tc>
          <w:tcPr>
            <w:tcW w:w="704" w:type="dxa"/>
          </w:tcPr>
          <w:p w:rsidR="00DD2324" w:rsidRPr="003D76DC" w:rsidRDefault="00DD2324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D2324" w:rsidRPr="003D76DC" w:rsidRDefault="00DD2324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DD2324" w:rsidRPr="003D76DC" w:rsidRDefault="00DD2324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DD2324" w:rsidRPr="003D76DC" w:rsidRDefault="00DD2324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Инициалы имени и отчества, фамилия,  должность лица, подавшего уведомление</w:t>
            </w:r>
          </w:p>
        </w:tc>
        <w:tc>
          <w:tcPr>
            <w:tcW w:w="2275" w:type="dxa"/>
          </w:tcPr>
          <w:p w:rsidR="00DD2324" w:rsidRPr="003D76DC" w:rsidRDefault="00DD2324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Инициалы имени и отчество</w:t>
            </w:r>
            <w:r w:rsidR="0073713F" w:rsidRPr="003D76DC">
              <w:rPr>
                <w:rFonts w:ascii="Arial" w:hAnsi="Arial" w:cs="Arial"/>
                <w:sz w:val="24"/>
                <w:szCs w:val="24"/>
              </w:rPr>
              <w:t>, фамилия главы сельсовета, зарегистрировавшего уведомление</w:t>
            </w:r>
          </w:p>
        </w:tc>
        <w:tc>
          <w:tcPr>
            <w:tcW w:w="2828" w:type="dxa"/>
          </w:tcPr>
          <w:p w:rsidR="00DD2324" w:rsidRPr="003D76DC" w:rsidRDefault="0073713F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Подпись главы сельсовета, зарегистрировавшего уведомление</w:t>
            </w:r>
          </w:p>
        </w:tc>
      </w:tr>
      <w:tr w:rsidR="0073713F" w:rsidRPr="003D76DC" w:rsidTr="0073713F">
        <w:tc>
          <w:tcPr>
            <w:tcW w:w="704" w:type="dxa"/>
          </w:tcPr>
          <w:p w:rsidR="00DD2324" w:rsidRPr="003D76DC" w:rsidRDefault="0073713F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2324" w:rsidRPr="003D76DC" w:rsidRDefault="0073713F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2324" w:rsidRPr="003D76DC" w:rsidRDefault="0073713F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DD2324" w:rsidRPr="003D76DC" w:rsidRDefault="0073713F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DD2324" w:rsidRPr="003D76DC" w:rsidRDefault="0073713F" w:rsidP="00DD2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DD2324" w:rsidRPr="003D76DC" w:rsidRDefault="00DD2324" w:rsidP="00DD2324">
      <w:pPr>
        <w:pStyle w:val="a3"/>
        <w:rPr>
          <w:rFonts w:ascii="Arial" w:hAnsi="Arial" w:cs="Arial"/>
          <w:sz w:val="24"/>
          <w:szCs w:val="24"/>
        </w:rPr>
      </w:pPr>
      <w:r w:rsidRPr="003D76DC">
        <w:rPr>
          <w:rFonts w:ascii="Arial" w:hAnsi="Arial" w:cs="Arial"/>
          <w:sz w:val="24"/>
          <w:szCs w:val="24"/>
        </w:rPr>
        <w:t xml:space="preserve"> </w:t>
      </w:r>
    </w:p>
    <w:p w:rsidR="00DD2324" w:rsidRPr="006F34F7" w:rsidRDefault="00DD2324" w:rsidP="00DD23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DD2324" w:rsidRPr="006F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AC"/>
    <w:rsid w:val="00393AAC"/>
    <w:rsid w:val="003B1D57"/>
    <w:rsid w:val="003D76DC"/>
    <w:rsid w:val="005D6994"/>
    <w:rsid w:val="006F34F7"/>
    <w:rsid w:val="00720F2C"/>
    <w:rsid w:val="0073713F"/>
    <w:rsid w:val="00C8609F"/>
    <w:rsid w:val="00D7242B"/>
    <w:rsid w:val="00DD2324"/>
    <w:rsid w:val="00D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C01C"/>
  <w15:chartTrackingRefBased/>
  <w15:docId w15:val="{D252A27D-0D56-4E7B-BF5A-BE7C4FA0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9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9BB"/>
    <w:pPr>
      <w:ind w:left="720"/>
      <w:contextualSpacing/>
    </w:pPr>
  </w:style>
  <w:style w:type="table" w:styleId="a5">
    <w:name w:val="Table Grid"/>
    <w:basedOn w:val="a1"/>
    <w:uiPriority w:val="39"/>
    <w:rsid w:val="00DD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2016-07-11T04:19:00Z</cp:lastPrinted>
  <dcterms:created xsi:type="dcterms:W3CDTF">2016-06-29T05:12:00Z</dcterms:created>
  <dcterms:modified xsi:type="dcterms:W3CDTF">2016-07-28T09:30:00Z</dcterms:modified>
</cp:coreProperties>
</file>