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2E" w:rsidRDefault="00A32E2E" w:rsidP="00A32E2E">
      <w:pPr>
        <w:jc w:val="center"/>
        <w:rPr>
          <w:lang w:val="ru-RU"/>
        </w:rPr>
      </w:pPr>
      <w:r w:rsidRPr="007E68BD">
        <w:rPr>
          <w:lang w:val="ru-RU"/>
        </w:rPr>
        <w:t>РОССИЙСКАЯ ФЕДЕРАЦИЯ</w:t>
      </w:r>
      <w:r>
        <w:rPr>
          <w:lang w:val="ru-RU"/>
        </w:rPr>
        <w:t xml:space="preserve">        </w:t>
      </w:r>
      <w:r w:rsidRPr="007E68BD">
        <w:rPr>
          <w:lang w:val="ru-RU"/>
        </w:rPr>
        <w:br/>
        <w:t>КРАСНОЯРСКИЙ КРАЙ</w:t>
      </w:r>
      <w:r w:rsidRPr="007E68BD">
        <w:rPr>
          <w:lang w:val="ru-RU"/>
        </w:rPr>
        <w:br/>
        <w:t>БИРИЛЮССКИЙ РАЙОН</w:t>
      </w:r>
      <w:r w:rsidRPr="007E68BD">
        <w:rPr>
          <w:lang w:val="ru-RU"/>
        </w:rPr>
        <w:br/>
        <w:t>АДМИНИСТРАЦИЯ ПРОТОЧЕНСКОГО СЕЛЬСОВЕТА</w:t>
      </w:r>
    </w:p>
    <w:p w:rsidR="00A32E2E" w:rsidRPr="007E68BD" w:rsidRDefault="00A32E2E" w:rsidP="00A32E2E">
      <w:pPr>
        <w:jc w:val="center"/>
        <w:rPr>
          <w:lang w:val="ru-RU"/>
        </w:rPr>
      </w:pPr>
    </w:p>
    <w:p w:rsidR="00A32E2E" w:rsidRPr="004166AC" w:rsidRDefault="00A32E2E" w:rsidP="00A32E2E">
      <w:pPr>
        <w:jc w:val="center"/>
        <w:rPr>
          <w:lang w:val="ru-RU"/>
        </w:rPr>
      </w:pPr>
      <w:r w:rsidRPr="004166AC">
        <w:rPr>
          <w:lang w:val="ru-RU"/>
        </w:rPr>
        <w:t>ПОСТАНОВЛЕНИЕ</w:t>
      </w:r>
    </w:p>
    <w:p w:rsidR="00A32E2E" w:rsidRPr="004166AC" w:rsidRDefault="00A32E2E" w:rsidP="00A32E2E">
      <w:pPr>
        <w:rPr>
          <w:lang w:val="ru-RU"/>
        </w:rPr>
      </w:pPr>
    </w:p>
    <w:p w:rsidR="00A32E2E" w:rsidRPr="004166AC" w:rsidRDefault="00642039" w:rsidP="00A32E2E">
      <w:pPr>
        <w:rPr>
          <w:lang w:val="ru-RU"/>
        </w:rPr>
      </w:pPr>
      <w:r>
        <w:rPr>
          <w:lang w:val="ru-RU"/>
        </w:rPr>
        <w:t>10</w:t>
      </w:r>
      <w:r w:rsidR="00A32E2E">
        <w:rPr>
          <w:lang w:val="ru-RU"/>
        </w:rPr>
        <w:t>.11.202</w:t>
      </w:r>
      <w:r>
        <w:rPr>
          <w:lang w:val="ru-RU"/>
        </w:rPr>
        <w:t>3</w:t>
      </w:r>
      <w:r w:rsidR="00A32E2E" w:rsidRPr="004166AC">
        <w:rPr>
          <w:lang w:val="ru-RU"/>
        </w:rPr>
        <w:t xml:space="preserve">г.                                     п. Проточный                                                        </w:t>
      </w:r>
      <w:r>
        <w:rPr>
          <w:lang w:val="ru-RU"/>
        </w:rPr>
        <w:t xml:space="preserve">     № 28-П</w:t>
      </w:r>
    </w:p>
    <w:p w:rsidR="00A32E2E" w:rsidRPr="007E68BD" w:rsidRDefault="00A32E2E" w:rsidP="00A32E2E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32E2E" w:rsidRPr="00642039" w:rsidTr="00AD3B5E">
        <w:tc>
          <w:tcPr>
            <w:tcW w:w="10188" w:type="dxa"/>
          </w:tcPr>
          <w:p w:rsidR="00A32E2E" w:rsidRPr="007E68BD" w:rsidRDefault="00A32E2E" w:rsidP="00AD3B5E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68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перечня муниципальных программ </w:t>
            </w:r>
            <w:bookmarkStart w:id="0" w:name="_GoBack"/>
            <w:bookmarkEnd w:id="0"/>
          </w:p>
          <w:p w:rsidR="00A32E2E" w:rsidRPr="007E68BD" w:rsidRDefault="00A32E2E" w:rsidP="0064203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</w:t>
            </w:r>
            <w:r w:rsidR="006420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плановый период 202</w:t>
            </w:r>
            <w:r w:rsidR="0064203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64203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E68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</w:tc>
      </w:tr>
    </w:tbl>
    <w:p w:rsidR="00A32E2E" w:rsidRPr="007E68BD" w:rsidRDefault="00A32E2E" w:rsidP="00A32E2E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2E2E" w:rsidRPr="007E68BD" w:rsidRDefault="00A32E2E" w:rsidP="00A32E2E">
      <w:pPr>
        <w:pStyle w:val="ConsTitle"/>
        <w:widowControl/>
        <w:ind w:left="-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2E2E" w:rsidRPr="007E68BD" w:rsidRDefault="00A32E2E" w:rsidP="00A32E2E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2E2E" w:rsidRPr="007E68BD" w:rsidRDefault="00A32E2E" w:rsidP="00A32E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E68BD">
        <w:rPr>
          <w:lang w:val="ru-RU"/>
        </w:rPr>
        <w:t xml:space="preserve">На основании статьи 179 Бюджетного кодекса Российской Федерации, Устава </w:t>
      </w:r>
      <w:proofErr w:type="spellStart"/>
      <w:r w:rsidRPr="007E68BD">
        <w:rPr>
          <w:lang w:val="ru-RU"/>
        </w:rPr>
        <w:t>Проточенского</w:t>
      </w:r>
      <w:proofErr w:type="spellEnd"/>
      <w:r w:rsidRPr="007E68BD">
        <w:rPr>
          <w:lang w:val="ru-RU"/>
        </w:rPr>
        <w:t xml:space="preserve"> сельсовета </w:t>
      </w:r>
      <w:proofErr w:type="spellStart"/>
      <w:r w:rsidRPr="007E68BD">
        <w:rPr>
          <w:lang w:val="ru-RU"/>
        </w:rPr>
        <w:t>Бирилюсского</w:t>
      </w:r>
      <w:proofErr w:type="spellEnd"/>
      <w:r w:rsidRPr="007E68BD">
        <w:rPr>
          <w:lang w:val="ru-RU"/>
        </w:rPr>
        <w:t xml:space="preserve"> района, </w:t>
      </w:r>
    </w:p>
    <w:p w:rsidR="00A32E2E" w:rsidRPr="007E68BD" w:rsidRDefault="00A32E2E" w:rsidP="00A32E2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E68BD">
        <w:t>ПОСТАНОВЛЯЮ:</w:t>
      </w:r>
    </w:p>
    <w:p w:rsidR="00A32E2E" w:rsidRPr="007E68BD" w:rsidRDefault="00A32E2E" w:rsidP="00A32E2E">
      <w:pPr>
        <w:numPr>
          <w:ilvl w:val="0"/>
          <w:numId w:val="1"/>
        </w:numPr>
        <w:tabs>
          <w:tab w:val="num" w:pos="360"/>
          <w:tab w:val="left" w:pos="993"/>
        </w:tabs>
        <w:ind w:left="0" w:firstLine="709"/>
        <w:jc w:val="both"/>
      </w:pPr>
      <w:r w:rsidRPr="007E68BD">
        <w:rPr>
          <w:lang w:val="ru-RU"/>
        </w:rPr>
        <w:t>Утвердить перечен</w:t>
      </w:r>
      <w:r>
        <w:rPr>
          <w:lang w:val="ru-RU"/>
        </w:rPr>
        <w:t xml:space="preserve">ь </w:t>
      </w:r>
      <w:r w:rsidR="00642039">
        <w:rPr>
          <w:lang w:val="ru-RU"/>
        </w:rPr>
        <w:t>муниципальных программ на 2024 год и плановый период 2025</w:t>
      </w:r>
      <w:r>
        <w:rPr>
          <w:lang w:val="ru-RU"/>
        </w:rPr>
        <w:t>-202</w:t>
      </w:r>
      <w:r w:rsidR="00642039">
        <w:rPr>
          <w:lang w:val="ru-RU"/>
        </w:rPr>
        <w:t>6</w:t>
      </w:r>
      <w:r w:rsidRPr="007E68BD">
        <w:rPr>
          <w:lang w:val="ru-RU"/>
        </w:rPr>
        <w:t xml:space="preserve"> годов согласно приложению </w:t>
      </w:r>
      <w:r w:rsidRPr="007E68BD">
        <w:t>№1.</w:t>
      </w:r>
    </w:p>
    <w:p w:rsidR="00A32E2E" w:rsidRPr="007E68BD" w:rsidRDefault="00A32E2E" w:rsidP="00A32E2E">
      <w:pPr>
        <w:tabs>
          <w:tab w:val="left" w:pos="993"/>
          <w:tab w:val="left" w:pos="1320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E68BD">
        <w:rPr>
          <w:lang w:val="ru-RU"/>
        </w:rPr>
        <w:t>2.  Контроль за выполнением постановления возлагаю на себя.</w:t>
      </w:r>
    </w:p>
    <w:p w:rsidR="00A32E2E" w:rsidRPr="007E68BD" w:rsidRDefault="00A32E2E" w:rsidP="00A32E2E">
      <w:pPr>
        <w:tabs>
          <w:tab w:val="left" w:pos="993"/>
        </w:tabs>
        <w:ind w:firstLine="709"/>
        <w:jc w:val="both"/>
        <w:rPr>
          <w:lang w:val="ru-RU"/>
        </w:rPr>
      </w:pPr>
      <w:r w:rsidRPr="007E68BD">
        <w:rPr>
          <w:lang w:val="ru-RU"/>
        </w:rPr>
        <w:t>3. Настоящее постановление вступает в силу в день, следующий за днем его официального опубликования в общественно-политической газете «</w:t>
      </w:r>
      <w:proofErr w:type="spellStart"/>
      <w:r w:rsidRPr="007E68BD">
        <w:rPr>
          <w:lang w:val="ru-RU"/>
        </w:rPr>
        <w:t>Проточенский</w:t>
      </w:r>
      <w:proofErr w:type="spellEnd"/>
      <w:r w:rsidRPr="007E68BD">
        <w:rPr>
          <w:lang w:val="ru-RU"/>
        </w:rPr>
        <w:t xml:space="preserve"> вестник» </w:t>
      </w:r>
    </w:p>
    <w:p w:rsidR="00A32E2E" w:rsidRPr="007E68BD" w:rsidRDefault="00A32E2E" w:rsidP="00A32E2E">
      <w:pPr>
        <w:keepLines/>
        <w:jc w:val="both"/>
        <w:rPr>
          <w:lang w:val="ru-RU"/>
        </w:rPr>
      </w:pPr>
      <w:r w:rsidRPr="007E68BD">
        <w:rPr>
          <w:lang w:val="ru-RU"/>
        </w:rPr>
        <w:t xml:space="preserve"> </w:t>
      </w:r>
    </w:p>
    <w:p w:rsidR="00A32E2E" w:rsidRPr="007E68BD" w:rsidRDefault="00A32E2E" w:rsidP="00A32E2E">
      <w:pPr>
        <w:ind w:firstLine="708"/>
        <w:jc w:val="both"/>
        <w:rPr>
          <w:rFonts w:eastAsia="MS Mincho"/>
          <w:lang w:val="ru-RU"/>
        </w:rPr>
      </w:pPr>
    </w:p>
    <w:p w:rsidR="00A32E2E" w:rsidRPr="007E68BD" w:rsidRDefault="00A32E2E" w:rsidP="00A32E2E">
      <w:pPr>
        <w:jc w:val="both"/>
        <w:rPr>
          <w:bCs/>
          <w:lang w:val="ru-RU"/>
        </w:rPr>
      </w:pPr>
    </w:p>
    <w:p w:rsidR="00A32E2E" w:rsidRPr="007E68BD" w:rsidRDefault="00A32E2E" w:rsidP="00A32E2E">
      <w:pPr>
        <w:jc w:val="both"/>
        <w:rPr>
          <w:bCs/>
          <w:lang w:val="ru-RU"/>
        </w:rPr>
      </w:pPr>
      <w:r w:rsidRPr="007E68BD">
        <w:rPr>
          <w:bCs/>
          <w:lang w:val="ru-RU"/>
        </w:rPr>
        <w:t>Глава администрации</w:t>
      </w:r>
    </w:p>
    <w:p w:rsidR="00A32E2E" w:rsidRPr="007E68BD" w:rsidRDefault="00A32E2E" w:rsidP="00A32E2E">
      <w:pPr>
        <w:jc w:val="both"/>
        <w:rPr>
          <w:lang w:val="ru-RU"/>
        </w:rPr>
      </w:pPr>
      <w:proofErr w:type="spellStart"/>
      <w:r w:rsidRPr="007E68BD">
        <w:rPr>
          <w:bCs/>
          <w:lang w:val="ru-RU"/>
        </w:rPr>
        <w:t>Проточенского</w:t>
      </w:r>
      <w:proofErr w:type="spellEnd"/>
      <w:r w:rsidRPr="007E68BD">
        <w:rPr>
          <w:bCs/>
          <w:lang w:val="ru-RU"/>
        </w:rPr>
        <w:t xml:space="preserve"> сельсовета                                                  </w:t>
      </w:r>
      <w:r>
        <w:rPr>
          <w:bCs/>
          <w:lang w:val="ru-RU"/>
        </w:rPr>
        <w:t xml:space="preserve">Т.Д. </w:t>
      </w:r>
      <w:proofErr w:type="spellStart"/>
      <w:r>
        <w:rPr>
          <w:bCs/>
          <w:lang w:val="ru-RU"/>
        </w:rPr>
        <w:t>Симахина</w:t>
      </w:r>
      <w:proofErr w:type="spellEnd"/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rPr>
          <w:lang w:val="ru-RU"/>
        </w:rPr>
      </w:pPr>
    </w:p>
    <w:p w:rsidR="00A32E2E" w:rsidRPr="007E68BD" w:rsidRDefault="00A32E2E" w:rsidP="00A32E2E">
      <w:pPr>
        <w:ind w:left="360"/>
        <w:jc w:val="right"/>
        <w:rPr>
          <w:lang w:val="ru-RU"/>
        </w:rPr>
      </w:pPr>
      <w:r w:rsidRPr="007E68BD">
        <w:rPr>
          <w:lang w:val="ru-RU"/>
        </w:rPr>
        <w:lastRenderedPageBreak/>
        <w:t xml:space="preserve">Приложение №1 </w:t>
      </w:r>
    </w:p>
    <w:p w:rsidR="00A32E2E" w:rsidRPr="007E68BD" w:rsidRDefault="00A32E2E" w:rsidP="00A32E2E">
      <w:pPr>
        <w:ind w:left="360"/>
        <w:jc w:val="right"/>
        <w:rPr>
          <w:lang w:val="ru-RU"/>
        </w:rPr>
      </w:pPr>
      <w:r w:rsidRPr="007E68BD">
        <w:rPr>
          <w:lang w:val="ru-RU"/>
        </w:rPr>
        <w:t>к постановлению администрации</w:t>
      </w:r>
    </w:p>
    <w:p w:rsidR="00A32E2E" w:rsidRPr="007E68BD" w:rsidRDefault="00A32E2E" w:rsidP="00A32E2E">
      <w:pPr>
        <w:ind w:left="360"/>
        <w:jc w:val="right"/>
        <w:rPr>
          <w:lang w:val="ru-RU"/>
        </w:rPr>
      </w:pPr>
      <w:proofErr w:type="spellStart"/>
      <w:r w:rsidRPr="007E68BD">
        <w:rPr>
          <w:lang w:val="ru-RU"/>
        </w:rPr>
        <w:t>Проточенского</w:t>
      </w:r>
      <w:proofErr w:type="spellEnd"/>
      <w:r w:rsidRPr="007E68BD">
        <w:rPr>
          <w:lang w:val="ru-RU"/>
        </w:rPr>
        <w:t xml:space="preserve"> сельсовета</w:t>
      </w:r>
    </w:p>
    <w:p w:rsidR="00A32E2E" w:rsidRPr="007E68BD" w:rsidRDefault="00A32E2E" w:rsidP="00A32E2E">
      <w:pPr>
        <w:ind w:left="360"/>
        <w:jc w:val="right"/>
        <w:rPr>
          <w:lang w:val="ru-RU"/>
        </w:rPr>
      </w:pPr>
      <w:r w:rsidRPr="007E68BD">
        <w:rPr>
          <w:lang w:val="ru-RU"/>
        </w:rPr>
        <w:t xml:space="preserve">                                                                                                           </w:t>
      </w:r>
      <w:r w:rsidR="00642039">
        <w:rPr>
          <w:lang w:val="ru-RU"/>
        </w:rPr>
        <w:t>От 10</w:t>
      </w:r>
      <w:r>
        <w:rPr>
          <w:lang w:val="ru-RU"/>
        </w:rPr>
        <w:t>.11.202</w:t>
      </w:r>
      <w:r w:rsidR="00642039">
        <w:rPr>
          <w:lang w:val="ru-RU"/>
        </w:rPr>
        <w:t>3 г. № 28-П</w:t>
      </w:r>
    </w:p>
    <w:p w:rsidR="00A32E2E" w:rsidRPr="007E68BD" w:rsidRDefault="00A32E2E" w:rsidP="00A32E2E">
      <w:pPr>
        <w:ind w:left="360"/>
        <w:jc w:val="right"/>
        <w:rPr>
          <w:lang w:val="ru-RU"/>
        </w:rPr>
      </w:pPr>
    </w:p>
    <w:p w:rsidR="00A32E2E" w:rsidRPr="007E68BD" w:rsidRDefault="00A32E2E" w:rsidP="00A32E2E">
      <w:pPr>
        <w:ind w:left="360"/>
        <w:jc w:val="right"/>
        <w:rPr>
          <w:lang w:val="ru-RU"/>
        </w:rPr>
      </w:pPr>
    </w:p>
    <w:p w:rsidR="00A32E2E" w:rsidRPr="007E68BD" w:rsidRDefault="00A32E2E" w:rsidP="00A32E2E">
      <w:pPr>
        <w:ind w:left="360"/>
        <w:jc w:val="center"/>
        <w:rPr>
          <w:lang w:val="ru-RU"/>
        </w:rPr>
      </w:pPr>
      <w:r w:rsidRPr="007E68BD">
        <w:rPr>
          <w:lang w:val="ru-RU"/>
        </w:rPr>
        <w:t xml:space="preserve">Перечень </w:t>
      </w:r>
    </w:p>
    <w:p w:rsidR="00A32E2E" w:rsidRPr="007E68BD" w:rsidRDefault="00A32E2E" w:rsidP="00A32E2E">
      <w:pPr>
        <w:ind w:left="360"/>
        <w:jc w:val="center"/>
        <w:rPr>
          <w:lang w:val="ru-RU"/>
        </w:rPr>
      </w:pPr>
      <w:r>
        <w:rPr>
          <w:lang w:val="ru-RU"/>
        </w:rPr>
        <w:t>м</w:t>
      </w:r>
      <w:r w:rsidRPr="007E68BD">
        <w:rPr>
          <w:lang w:val="ru-RU"/>
        </w:rPr>
        <w:t xml:space="preserve">униципальных программ администрации </w:t>
      </w:r>
      <w:proofErr w:type="spellStart"/>
      <w:r w:rsidRPr="007E68BD">
        <w:rPr>
          <w:lang w:val="ru-RU"/>
        </w:rPr>
        <w:t>Проточенского</w:t>
      </w:r>
      <w:proofErr w:type="spellEnd"/>
      <w:r w:rsidRPr="007E68BD">
        <w:rPr>
          <w:lang w:val="ru-RU"/>
        </w:rPr>
        <w:t xml:space="preserve"> сельсовета</w:t>
      </w:r>
    </w:p>
    <w:p w:rsidR="00A32E2E" w:rsidRPr="007E68BD" w:rsidRDefault="00A32E2E" w:rsidP="00A32E2E">
      <w:pPr>
        <w:ind w:left="360"/>
        <w:jc w:val="center"/>
        <w:rPr>
          <w:lang w:val="ru-RU"/>
        </w:rPr>
      </w:pPr>
      <w:r w:rsidRPr="007E68BD">
        <w:rPr>
          <w:lang w:val="ru-RU"/>
        </w:rPr>
        <w:t xml:space="preserve"> </w:t>
      </w:r>
      <w:proofErr w:type="spellStart"/>
      <w:r w:rsidRPr="007E68BD">
        <w:rPr>
          <w:lang w:val="ru-RU"/>
        </w:rPr>
        <w:t>Бирилюсского</w:t>
      </w:r>
      <w:proofErr w:type="spellEnd"/>
      <w:r w:rsidRPr="007E68BD">
        <w:rPr>
          <w:lang w:val="ru-RU"/>
        </w:rPr>
        <w:t xml:space="preserve"> района</w:t>
      </w:r>
      <w:r>
        <w:rPr>
          <w:lang w:val="ru-RU"/>
        </w:rPr>
        <w:t xml:space="preserve"> на </w:t>
      </w:r>
    </w:p>
    <w:p w:rsidR="00A32E2E" w:rsidRDefault="00A32E2E" w:rsidP="00A32E2E">
      <w:pPr>
        <w:ind w:left="360"/>
        <w:jc w:val="center"/>
        <w:rPr>
          <w:lang w:val="ru-RU"/>
        </w:rPr>
      </w:pPr>
      <w:r w:rsidRPr="009A409F">
        <w:rPr>
          <w:lang w:val="ru-RU"/>
        </w:rPr>
        <w:t>202</w:t>
      </w:r>
      <w:r w:rsidR="00642039">
        <w:rPr>
          <w:lang w:val="ru-RU"/>
        </w:rPr>
        <w:t>4</w:t>
      </w:r>
      <w:r w:rsidRPr="009A409F">
        <w:rPr>
          <w:lang w:val="ru-RU"/>
        </w:rPr>
        <w:t xml:space="preserve"> год и плановый период 202</w:t>
      </w:r>
      <w:r w:rsidR="00642039">
        <w:rPr>
          <w:lang w:val="ru-RU"/>
        </w:rPr>
        <w:t>5</w:t>
      </w:r>
      <w:r w:rsidRPr="009A409F">
        <w:rPr>
          <w:lang w:val="ru-RU"/>
        </w:rPr>
        <w:t>-202</w:t>
      </w:r>
      <w:r w:rsidR="00642039">
        <w:rPr>
          <w:lang w:val="ru-RU"/>
        </w:rPr>
        <w:t>6</w:t>
      </w:r>
      <w:r w:rsidRPr="009A409F">
        <w:rPr>
          <w:lang w:val="ru-RU"/>
        </w:rPr>
        <w:t xml:space="preserve"> годов</w:t>
      </w:r>
    </w:p>
    <w:p w:rsidR="00A32E2E" w:rsidRPr="007E68BD" w:rsidRDefault="00A32E2E" w:rsidP="00A32E2E">
      <w:pPr>
        <w:jc w:val="center"/>
        <w:rPr>
          <w:lang w:val="ru-RU"/>
        </w:rPr>
      </w:pPr>
    </w:p>
    <w:tbl>
      <w:tblPr>
        <w:tblStyle w:val="a3"/>
        <w:tblW w:w="0" w:type="auto"/>
        <w:tblInd w:w="-885" w:type="dxa"/>
        <w:tblLook w:val="01E0" w:firstRow="1" w:lastRow="1" w:firstColumn="1" w:lastColumn="1" w:noHBand="0" w:noVBand="0"/>
      </w:tblPr>
      <w:tblGrid>
        <w:gridCol w:w="550"/>
        <w:gridCol w:w="2231"/>
        <w:gridCol w:w="2628"/>
        <w:gridCol w:w="1935"/>
        <w:gridCol w:w="2886"/>
      </w:tblGrid>
      <w:tr w:rsidR="00A32E2E" w:rsidRPr="00642039" w:rsidTr="00AD3B5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DA523A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roofErr w:type="spellStart"/>
            <w:r w:rsidRPr="007E68BD">
              <w:t>Наименование</w:t>
            </w:r>
            <w:proofErr w:type="spellEnd"/>
            <w:r w:rsidRPr="007E68BD">
              <w:t xml:space="preserve"> </w:t>
            </w:r>
            <w:proofErr w:type="spellStart"/>
            <w:r w:rsidRPr="007E68BD">
              <w:t>муниципальной</w:t>
            </w:r>
            <w:proofErr w:type="spellEnd"/>
            <w:r w:rsidRPr="007E68BD">
              <w:t xml:space="preserve"> </w:t>
            </w:r>
            <w:proofErr w:type="spellStart"/>
            <w:r w:rsidRPr="007E68BD">
              <w:t>программы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DA523A" w:rsidRDefault="00A32E2E" w:rsidP="00AD3B5E">
            <w:pPr>
              <w:rPr>
                <w:lang w:val="ru-RU"/>
              </w:rPr>
            </w:pPr>
            <w:r w:rsidRPr="00DA523A">
              <w:rPr>
                <w:lang w:val="ru-RU"/>
              </w:rPr>
              <w:t>Ответственный исполнитель (уполномоченный орган)</w:t>
            </w:r>
            <w:r>
              <w:rPr>
                <w:lang w:val="ru-RU"/>
              </w:rPr>
              <w:t xml:space="preserve"> муниципальной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DA523A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Соисполнители муниципальной программы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DA523A" w:rsidRDefault="00A32E2E" w:rsidP="00AD3B5E">
            <w:pPr>
              <w:rPr>
                <w:lang w:val="ru-RU"/>
              </w:rPr>
            </w:pPr>
            <w:r w:rsidRPr="00DA523A">
              <w:rPr>
                <w:lang w:val="ru-RU"/>
              </w:rPr>
              <w:t xml:space="preserve">Основные направления  реализации </w:t>
            </w:r>
            <w:r>
              <w:rPr>
                <w:lang w:val="ru-RU"/>
              </w:rPr>
              <w:t xml:space="preserve">муниципальных </w:t>
            </w:r>
            <w:r w:rsidRPr="00DA523A">
              <w:rPr>
                <w:lang w:val="ru-RU"/>
              </w:rPr>
              <w:t>программ</w:t>
            </w:r>
          </w:p>
        </w:tc>
      </w:tr>
      <w:tr w:rsidR="00A32E2E" w:rsidRPr="00642039" w:rsidTr="00AD3B5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r w:rsidRPr="007E68BD"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roofErr w:type="spellStart"/>
            <w:r w:rsidRPr="007E68BD">
              <w:t>Развитие</w:t>
            </w:r>
            <w:proofErr w:type="spellEnd"/>
            <w:r w:rsidRPr="007E68BD">
              <w:t xml:space="preserve"> </w:t>
            </w:r>
            <w:proofErr w:type="spellStart"/>
            <w:r w:rsidRPr="007E68BD">
              <w:t>культуры</w:t>
            </w:r>
            <w:proofErr w:type="spellEnd"/>
            <w:r w:rsidRPr="007E68BD"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 xml:space="preserve">ОСП № 7 </w:t>
            </w:r>
            <w:proofErr w:type="spellStart"/>
            <w:r w:rsidRPr="00E1494D">
              <w:rPr>
                <w:lang w:val="ru-RU"/>
              </w:rPr>
              <w:t>Проточенский</w:t>
            </w:r>
            <w:proofErr w:type="spellEnd"/>
            <w:r w:rsidRPr="00E1494D">
              <w:rPr>
                <w:lang w:val="ru-RU"/>
              </w:rPr>
              <w:t xml:space="preserve"> СДК</w:t>
            </w:r>
            <w:r>
              <w:rPr>
                <w:lang w:val="ru-RU"/>
              </w:rPr>
              <w:t>,</w:t>
            </w:r>
          </w:p>
          <w:p w:rsidR="00A32E2E" w:rsidRPr="00DF4129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1494D">
              <w:rPr>
                <w:lang w:val="ru-RU"/>
              </w:rPr>
              <w:t xml:space="preserve">Администрация </w:t>
            </w:r>
            <w:proofErr w:type="spellStart"/>
            <w:r w:rsidRPr="00E1494D">
              <w:rPr>
                <w:lang w:val="ru-RU"/>
              </w:rPr>
              <w:t>Проточенского</w:t>
            </w:r>
            <w:proofErr w:type="spellEnd"/>
            <w:r w:rsidRPr="00E1494D">
              <w:rPr>
                <w:lang w:val="ru-RU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Pr>
              <w:rPr>
                <w:lang w:val="ru-RU"/>
              </w:rPr>
            </w:pPr>
            <w:r w:rsidRPr="007E68BD">
              <w:rPr>
                <w:lang w:val="ru-RU"/>
              </w:rPr>
              <w:t>1.Создание условий для организации досуга и обеспечение жителей поселения услугами организации культуры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 w:rsidRPr="007E68BD">
              <w:rPr>
                <w:lang w:val="ru-RU"/>
              </w:rPr>
              <w:t>2. Организация библиотечного обслуживания населения, комплектование библиотечных фондов библиотек поселения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3. П</w:t>
            </w:r>
            <w:r w:rsidRPr="007E68BD">
              <w:rPr>
                <w:lang w:val="ru-RU"/>
              </w:rPr>
              <w:t>роведение ремонтов зданий учреждений культуры</w:t>
            </w:r>
          </w:p>
        </w:tc>
      </w:tr>
      <w:tr w:rsidR="00A32E2E" w:rsidRPr="00642039" w:rsidTr="00AD3B5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r w:rsidRPr="007E68BD"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 xml:space="preserve">Обеспечение жизнедеятельности и безопасности проживания населения на территории </w:t>
            </w:r>
            <w:proofErr w:type="spellStart"/>
            <w:r>
              <w:rPr>
                <w:lang w:val="ru-RU"/>
              </w:rPr>
              <w:t>Проточенского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 w:rsidRPr="007E68BD">
              <w:rPr>
                <w:lang w:val="ru-RU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roofErr w:type="spellStart"/>
            <w:r w:rsidRPr="007E68BD">
              <w:t>Администрация</w:t>
            </w:r>
            <w:proofErr w:type="spellEnd"/>
            <w:r w:rsidRPr="007E68BD">
              <w:t xml:space="preserve"> </w:t>
            </w:r>
            <w:proofErr w:type="spellStart"/>
            <w:r w:rsidRPr="007E68BD">
              <w:t>Проточенского</w:t>
            </w:r>
            <w:proofErr w:type="spellEnd"/>
            <w:r w:rsidRPr="007E68BD">
              <w:t xml:space="preserve"> </w:t>
            </w:r>
            <w:proofErr w:type="spellStart"/>
            <w:r w:rsidRPr="007E68BD">
              <w:t>сельсовета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E" w:rsidRPr="007E68BD" w:rsidRDefault="00A32E2E" w:rsidP="00AD3B5E">
            <w:pPr>
              <w:rPr>
                <w:lang w:val="ru-RU"/>
              </w:rPr>
            </w:pPr>
            <w:r w:rsidRPr="007E68BD">
              <w:rPr>
                <w:lang w:val="ru-RU"/>
              </w:rPr>
              <w:t>1. Обеспечение первичных мер пожарной безопасности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7E68BD">
              <w:rPr>
                <w:lang w:val="ru-RU"/>
              </w:rPr>
              <w:t xml:space="preserve">. Мероприятия по предупреждению экстремизма и терроризма 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7E68BD">
              <w:rPr>
                <w:lang w:val="ru-RU"/>
              </w:rPr>
              <w:t>.</w:t>
            </w:r>
            <w:r>
              <w:rPr>
                <w:lang w:val="ru-RU"/>
              </w:rPr>
              <w:t xml:space="preserve"> Содержание и ремонт</w:t>
            </w:r>
            <w:r w:rsidRPr="007E68BD">
              <w:rPr>
                <w:lang w:val="ru-RU"/>
              </w:rPr>
              <w:t xml:space="preserve"> автомобильных дорог</w:t>
            </w:r>
          </w:p>
          <w:p w:rsidR="00A32E2E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E68BD">
              <w:rPr>
                <w:lang w:val="ru-RU"/>
              </w:rPr>
              <w:t>. Безопасность дорожного движения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68BD">
              <w:rPr>
                <w:lang w:val="ru-RU"/>
              </w:rPr>
              <w:t>.Организация освещения улиц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E68BD">
              <w:rPr>
                <w:lang w:val="ru-RU"/>
              </w:rPr>
              <w:t>.Благоустройство улиц</w:t>
            </w:r>
          </w:p>
          <w:p w:rsidR="00A32E2E" w:rsidRPr="007E68BD" w:rsidRDefault="00A32E2E" w:rsidP="00AD3B5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68BD">
              <w:rPr>
                <w:lang w:val="ru-RU"/>
              </w:rPr>
              <w:t>.Содержание мест захоронения</w:t>
            </w:r>
          </w:p>
        </w:tc>
      </w:tr>
    </w:tbl>
    <w:p w:rsidR="00A32E2E" w:rsidRDefault="00A32E2E" w:rsidP="00A32E2E">
      <w:pPr>
        <w:rPr>
          <w:lang w:val="ru-RU"/>
        </w:rPr>
      </w:pPr>
    </w:p>
    <w:p w:rsidR="004811CB" w:rsidRPr="00A32E2E" w:rsidRDefault="004811CB">
      <w:pPr>
        <w:rPr>
          <w:lang w:val="ru-RU"/>
        </w:rPr>
      </w:pPr>
    </w:p>
    <w:sectPr w:rsidR="004811CB" w:rsidRPr="00A3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2140"/>
    <w:multiLevelType w:val="hybridMultilevel"/>
    <w:tmpl w:val="9168A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5"/>
    <w:rsid w:val="002333A5"/>
    <w:rsid w:val="004811CB"/>
    <w:rsid w:val="00642039"/>
    <w:rsid w:val="00A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5354"/>
  <w15:chartTrackingRefBased/>
  <w15:docId w15:val="{C39C313B-6276-4CF3-835B-41DBE57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E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32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3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2025-02-27T07:35:00Z</cp:lastPrinted>
  <dcterms:created xsi:type="dcterms:W3CDTF">2022-11-18T09:36:00Z</dcterms:created>
  <dcterms:modified xsi:type="dcterms:W3CDTF">2025-02-27T07:38:00Z</dcterms:modified>
</cp:coreProperties>
</file>